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28" w:rsidRPr="00CD1A28" w:rsidRDefault="00CD1A28" w:rsidP="00CD1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A28">
        <w:rPr>
          <w:rFonts w:ascii="Times New Roman" w:hAnsi="Times New Roman" w:cs="Times New Roman"/>
          <w:sz w:val="20"/>
          <w:szCs w:val="20"/>
        </w:rPr>
        <w:t>УТВЕРЖДЕН</w:t>
      </w:r>
    </w:p>
    <w:p w:rsidR="00CD1A28" w:rsidRDefault="00CD1A28" w:rsidP="00CD1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A28">
        <w:rPr>
          <w:rFonts w:ascii="Times New Roman" w:hAnsi="Times New Roman" w:cs="Times New Roman"/>
          <w:sz w:val="20"/>
          <w:szCs w:val="20"/>
        </w:rPr>
        <w:t>Протокол</w:t>
      </w:r>
      <w:r>
        <w:rPr>
          <w:rFonts w:ascii="Times New Roman" w:hAnsi="Times New Roman" w:cs="Times New Roman"/>
          <w:sz w:val="20"/>
          <w:szCs w:val="20"/>
        </w:rPr>
        <w:t xml:space="preserve">ом №1 заседания </w:t>
      </w:r>
    </w:p>
    <w:p w:rsidR="00CD1A28" w:rsidRDefault="00CD1A28" w:rsidP="00CD1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Правления Общественного совета</w:t>
      </w:r>
    </w:p>
    <w:p w:rsidR="00CD1A28" w:rsidRPr="00CD1A28" w:rsidRDefault="00CD1A28" w:rsidP="00CD1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24.01.2019 года </w:t>
      </w:r>
    </w:p>
    <w:p w:rsidR="00CD1A28" w:rsidRDefault="00CD1A28" w:rsidP="004D5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28" w:rsidRDefault="00CD1A28" w:rsidP="00CD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4D5351" w:rsidRPr="004D535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CD1A28" w:rsidRDefault="004D5351" w:rsidP="00CD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1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МО «Гагаринский район» </w:t>
      </w:r>
      <w:r w:rsidR="00FB053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994BF0" w:rsidRPr="004D5351" w:rsidRDefault="004D5351" w:rsidP="00CD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51">
        <w:rPr>
          <w:rFonts w:ascii="Times New Roman" w:hAnsi="Times New Roman" w:cs="Times New Roman"/>
          <w:b/>
          <w:sz w:val="28"/>
          <w:szCs w:val="28"/>
        </w:rPr>
        <w:t>на 2019 год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2835"/>
      </w:tblGrid>
      <w:tr w:rsidR="00CD1A28" w:rsidRPr="00FB053E" w:rsidTr="00CD1A28"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1276" w:type="dxa"/>
          </w:tcPr>
          <w:p w:rsidR="00CD1A28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D1A28" w:rsidRPr="00FB053E" w:rsidRDefault="00CD1A28" w:rsidP="002A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ОС за 2018 год</w:t>
            </w:r>
          </w:p>
        </w:tc>
        <w:tc>
          <w:tcPr>
            <w:tcW w:w="1276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D1A28" w:rsidRPr="00FB053E" w:rsidRDefault="00CD1A28" w:rsidP="00FB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состоянии безопасности в школах, детских дошкольных учреждениях города в рамках программы «Безопасный город»</w:t>
            </w:r>
          </w:p>
        </w:tc>
        <w:tc>
          <w:tcPr>
            <w:tcW w:w="1276" w:type="dxa"/>
          </w:tcPr>
          <w:p w:rsidR="00CD1A28" w:rsidRPr="00FB053E" w:rsidRDefault="00CD1A28" w:rsidP="00C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МО «Гагаринский район» Смоленской области</w:t>
            </w: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D1A28" w:rsidRPr="00FB053E" w:rsidRDefault="00CD1A28" w:rsidP="00FB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реализации районной программы «Посади дерево»</w:t>
            </w:r>
          </w:p>
        </w:tc>
        <w:tc>
          <w:tcPr>
            <w:tcW w:w="1276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D1A28" w:rsidRPr="00FB053E" w:rsidRDefault="00CD1A28" w:rsidP="00FB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Информация «О ходе подготовки к юбилею-60летию полета Ю.А. Гагарина»</w:t>
            </w:r>
          </w:p>
        </w:tc>
        <w:tc>
          <w:tcPr>
            <w:tcW w:w="1276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D1A28" w:rsidRPr="00FB053E" w:rsidRDefault="00CD1A28" w:rsidP="006E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повышении роли общественных (некоммерческих) организаций в духовно-нравственном и патриотическом воспитании молодежи</w:t>
            </w:r>
          </w:p>
        </w:tc>
        <w:tc>
          <w:tcPr>
            <w:tcW w:w="1276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rPr>
          <w:trHeight w:val="827"/>
        </w:trPr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D1A28" w:rsidRPr="00FB053E" w:rsidRDefault="00CD1A28" w:rsidP="00FB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социальной ответственности бизнеса при подготовке к юбилею-60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летию полета</w:t>
            </w:r>
          </w:p>
        </w:tc>
        <w:tc>
          <w:tcPr>
            <w:tcW w:w="1276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D1A28" w:rsidRPr="00FB053E" w:rsidRDefault="00CD1A28" w:rsidP="002A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состоянии сервисног</w:t>
            </w:r>
            <w:proofErr w:type="gramStart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газового оборудования индивидуальных потребителей (многоквартирные дома, частный сектор)-граждан, проживающих на территории МО «Гагаринский район»</w:t>
            </w:r>
          </w:p>
        </w:tc>
        <w:tc>
          <w:tcPr>
            <w:tcW w:w="1276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CD1A28" w:rsidRPr="00FB053E" w:rsidRDefault="00CD1A28" w:rsidP="002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D1A28" w:rsidRPr="00FB053E" w:rsidRDefault="00CD1A28" w:rsidP="006E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О ходе реализации «Мусорной реформы» в МО «Гагаринский район»: наличии контейнеров, оборудованных площадок, соблюдение графиков вывоза мусора, состояние договорной работы, информирование населения (провести рейд</w:t>
            </w:r>
            <w:proofErr w:type="gramStart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B053E">
              <w:rPr>
                <w:rFonts w:ascii="Times New Roman" w:hAnsi="Times New Roman" w:cs="Times New Roman"/>
                <w:sz w:val="24"/>
                <w:szCs w:val="24"/>
              </w:rPr>
              <w:t xml:space="preserve"> Гагарин, Никольское, Карманово)</w:t>
            </w:r>
          </w:p>
        </w:tc>
        <w:tc>
          <w:tcPr>
            <w:tcW w:w="1276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D1A28" w:rsidRPr="00FB053E" w:rsidRDefault="00CD1A28" w:rsidP="006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28" w:rsidRPr="00FB053E" w:rsidTr="00CD1A28">
        <w:tc>
          <w:tcPr>
            <w:tcW w:w="568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D1A28" w:rsidRPr="00FB053E" w:rsidRDefault="00CD1A28" w:rsidP="00FB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рекомендаций по решениям ОС. Реагирование на запросы ОС.</w:t>
            </w:r>
          </w:p>
        </w:tc>
        <w:tc>
          <w:tcPr>
            <w:tcW w:w="1276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D1A28" w:rsidRPr="00FB053E" w:rsidRDefault="00CD1A28" w:rsidP="004D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A28" w:rsidRDefault="00CD1A28" w:rsidP="00CD1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28" w:rsidRPr="004D5351" w:rsidRDefault="00CD1A28" w:rsidP="00CD1A28">
      <w:pPr>
        <w:jc w:val="both"/>
        <w:rPr>
          <w:rFonts w:ascii="Times New Roman" w:hAnsi="Times New Roman" w:cs="Times New Roman"/>
          <w:sz w:val="28"/>
          <w:szCs w:val="28"/>
        </w:rPr>
      </w:pPr>
      <w:r w:rsidRPr="00CD1A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Жуков</w:t>
      </w:r>
    </w:p>
    <w:sectPr w:rsidR="00CD1A28" w:rsidRPr="004D5351" w:rsidSect="00FB0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71"/>
    <w:multiLevelType w:val="hybridMultilevel"/>
    <w:tmpl w:val="854A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697"/>
    <w:multiLevelType w:val="hybridMultilevel"/>
    <w:tmpl w:val="53D46DEE"/>
    <w:lvl w:ilvl="0" w:tplc="449C78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2089"/>
    <w:multiLevelType w:val="hybridMultilevel"/>
    <w:tmpl w:val="4E8A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1F46"/>
    <w:multiLevelType w:val="hybridMultilevel"/>
    <w:tmpl w:val="8F5C2AD2"/>
    <w:lvl w:ilvl="0" w:tplc="B1C422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4009A"/>
    <w:multiLevelType w:val="hybridMultilevel"/>
    <w:tmpl w:val="4A7831FC"/>
    <w:lvl w:ilvl="0" w:tplc="C9FC44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61F"/>
    <w:multiLevelType w:val="hybridMultilevel"/>
    <w:tmpl w:val="0BBE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0B5"/>
    <w:rsid w:val="000233D8"/>
    <w:rsid w:val="003A4481"/>
    <w:rsid w:val="00412F07"/>
    <w:rsid w:val="00446AFC"/>
    <w:rsid w:val="004D5351"/>
    <w:rsid w:val="0055796B"/>
    <w:rsid w:val="005646E3"/>
    <w:rsid w:val="005B2E69"/>
    <w:rsid w:val="006C238C"/>
    <w:rsid w:val="006E6042"/>
    <w:rsid w:val="008700B5"/>
    <w:rsid w:val="00994BF0"/>
    <w:rsid w:val="00B01AB7"/>
    <w:rsid w:val="00BC4328"/>
    <w:rsid w:val="00C364BE"/>
    <w:rsid w:val="00C44D8F"/>
    <w:rsid w:val="00C77D8F"/>
    <w:rsid w:val="00CD1A28"/>
    <w:rsid w:val="00CE4816"/>
    <w:rsid w:val="00E732E1"/>
    <w:rsid w:val="00EF614F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351"/>
    <w:pPr>
      <w:ind w:left="720"/>
      <w:contextualSpacing/>
    </w:pPr>
  </w:style>
  <w:style w:type="table" w:styleId="a5">
    <w:name w:val="Table Grid"/>
    <w:basedOn w:val="a1"/>
    <w:uiPriority w:val="59"/>
    <w:rsid w:val="004D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</cp:lastModifiedBy>
  <cp:revision>8</cp:revision>
  <cp:lastPrinted>2019-01-22T05:27:00Z</cp:lastPrinted>
  <dcterms:created xsi:type="dcterms:W3CDTF">2019-01-22T05:28:00Z</dcterms:created>
  <dcterms:modified xsi:type="dcterms:W3CDTF">2019-01-30T08:14:00Z</dcterms:modified>
</cp:coreProperties>
</file>